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</w:p>
    <w:p w:rsidR="00702425" w:rsidRPr="002041DB" w:rsidRDefault="00702425" w:rsidP="0070242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-5715</wp:posOffset>
            </wp:positionV>
            <wp:extent cx="6409690" cy="1603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4" t="3911" b="80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425" w:rsidRPr="002041DB" w:rsidRDefault="00702425" w:rsidP="00702425">
      <w:pPr>
        <w:jc w:val="center"/>
        <w:rPr>
          <w:sz w:val="28"/>
          <w:szCs w:val="28"/>
        </w:rPr>
      </w:pPr>
    </w:p>
    <w:p w:rsidR="00702425" w:rsidRPr="002041DB" w:rsidRDefault="00702425" w:rsidP="00702425">
      <w:pPr>
        <w:jc w:val="center"/>
        <w:rPr>
          <w:sz w:val="28"/>
          <w:szCs w:val="28"/>
        </w:rPr>
      </w:pPr>
    </w:p>
    <w:tbl>
      <w:tblPr>
        <w:tblW w:w="10122" w:type="dxa"/>
        <w:tblInd w:w="-1701" w:type="dxa"/>
        <w:tblLook w:val="00A0" w:firstRow="1" w:lastRow="0" w:firstColumn="1" w:lastColumn="0" w:noHBand="0" w:noVBand="0"/>
      </w:tblPr>
      <w:tblGrid>
        <w:gridCol w:w="5060"/>
        <w:gridCol w:w="5062"/>
      </w:tblGrid>
      <w:tr w:rsidR="00702425" w:rsidRPr="002041DB" w:rsidTr="00E27997">
        <w:trPr>
          <w:trHeight w:val="1586"/>
        </w:trPr>
        <w:tc>
          <w:tcPr>
            <w:tcW w:w="5060" w:type="dxa"/>
            <w:hideMark/>
          </w:tcPr>
          <w:p w:rsidR="00702425" w:rsidRPr="002041DB" w:rsidRDefault="00702425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</w:t>
            </w:r>
          </w:p>
          <w:p w:rsidR="00702425" w:rsidRPr="002041DB" w:rsidRDefault="00702425" w:rsidP="00E27997">
            <w:pPr>
              <w:rPr>
                <w:sz w:val="28"/>
                <w:szCs w:val="28"/>
              </w:rPr>
            </w:pPr>
          </w:p>
        </w:tc>
        <w:tc>
          <w:tcPr>
            <w:tcW w:w="5062" w:type="dxa"/>
            <w:hideMark/>
          </w:tcPr>
          <w:p w:rsidR="00702425" w:rsidRPr="002041DB" w:rsidRDefault="00702425" w:rsidP="00E27997">
            <w:pPr>
              <w:rPr>
                <w:sz w:val="28"/>
                <w:szCs w:val="28"/>
              </w:rPr>
            </w:pPr>
            <w:r w:rsidRPr="002041DB">
              <w:rPr>
                <w:sz w:val="28"/>
                <w:szCs w:val="28"/>
              </w:rPr>
              <w:t xml:space="preserve">                                                           </w:t>
            </w:r>
          </w:p>
        </w:tc>
      </w:tr>
    </w:tbl>
    <w:p w:rsidR="00702425" w:rsidRPr="002041DB" w:rsidRDefault="00702425" w:rsidP="00702425">
      <w:pPr>
        <w:rPr>
          <w:sz w:val="28"/>
          <w:szCs w:val="28"/>
        </w:rPr>
      </w:pPr>
    </w:p>
    <w:p w:rsidR="00702425" w:rsidRDefault="00702425" w:rsidP="00702425">
      <w:pPr>
        <w:spacing w:line="276" w:lineRule="auto"/>
        <w:jc w:val="center"/>
        <w:rPr>
          <w:sz w:val="52"/>
          <w:szCs w:val="52"/>
        </w:rPr>
      </w:pP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 w:rsidRPr="00702425">
        <w:rPr>
          <w:rFonts w:ascii="Times New Roman" w:hAnsi="Times New Roman"/>
          <w:sz w:val="52"/>
          <w:szCs w:val="52"/>
        </w:rPr>
        <w:t>Рабочая программа</w:t>
      </w: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sz w:val="52"/>
          <w:szCs w:val="52"/>
        </w:rPr>
      </w:pPr>
      <w:r w:rsidRPr="00702425">
        <w:rPr>
          <w:rFonts w:ascii="Times New Roman" w:hAnsi="Times New Roman"/>
          <w:sz w:val="52"/>
          <w:szCs w:val="52"/>
        </w:rPr>
        <w:t>курса внеурочной деятельности</w:t>
      </w:r>
    </w:p>
    <w:p w:rsidR="00702425" w:rsidRDefault="00702425" w:rsidP="00702425">
      <w:pPr>
        <w:spacing w:line="276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 w:rsidRPr="00702425">
        <w:rPr>
          <w:rFonts w:ascii="Times New Roman" w:hAnsi="Times New Roman"/>
          <w:b/>
          <w:bCs/>
          <w:sz w:val="52"/>
          <w:szCs w:val="52"/>
        </w:rPr>
        <w:t xml:space="preserve"> «</w:t>
      </w:r>
      <w:r>
        <w:rPr>
          <w:rFonts w:ascii="Times New Roman" w:hAnsi="Times New Roman"/>
          <w:b/>
          <w:bCs/>
          <w:sz w:val="52"/>
          <w:szCs w:val="52"/>
        </w:rPr>
        <w:t>Функциональная грамотность:</w:t>
      </w: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учимся для жизни</w:t>
      </w:r>
      <w:r w:rsidRPr="00702425">
        <w:rPr>
          <w:rFonts w:ascii="Times New Roman" w:hAnsi="Times New Roman"/>
          <w:b/>
          <w:bCs/>
          <w:sz w:val="52"/>
          <w:szCs w:val="52"/>
        </w:rPr>
        <w:t xml:space="preserve">» </w:t>
      </w: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proofErr w:type="spellStart"/>
      <w:r w:rsidRPr="00702425">
        <w:rPr>
          <w:rFonts w:ascii="Times New Roman" w:hAnsi="Times New Roman"/>
          <w:i/>
          <w:iCs/>
          <w:sz w:val="32"/>
          <w:szCs w:val="32"/>
        </w:rPr>
        <w:t>О</w:t>
      </w:r>
      <w:r w:rsidRPr="00702425">
        <w:rPr>
          <w:rFonts w:ascii="Times New Roman" w:hAnsi="Times New Roman"/>
          <w:i/>
          <w:iCs/>
          <w:sz w:val="32"/>
          <w:szCs w:val="32"/>
        </w:rPr>
        <w:t>бще</w:t>
      </w:r>
      <w:r>
        <w:rPr>
          <w:rFonts w:ascii="Times New Roman" w:hAnsi="Times New Roman"/>
          <w:i/>
          <w:iCs/>
          <w:sz w:val="32"/>
          <w:szCs w:val="32"/>
        </w:rPr>
        <w:t>интеллектуальное</w:t>
      </w:r>
      <w:proofErr w:type="spellEnd"/>
      <w:r>
        <w:rPr>
          <w:rFonts w:ascii="Times New Roman" w:hAnsi="Times New Roman"/>
          <w:i/>
          <w:iCs/>
          <w:sz w:val="32"/>
          <w:szCs w:val="32"/>
        </w:rPr>
        <w:t xml:space="preserve">,  </w:t>
      </w:r>
      <w:r w:rsidRPr="00702425">
        <w:rPr>
          <w:rFonts w:ascii="Times New Roman" w:hAnsi="Times New Roman"/>
          <w:i/>
          <w:iCs/>
          <w:sz w:val="32"/>
          <w:szCs w:val="32"/>
        </w:rPr>
        <w:t xml:space="preserve">социальное направление </w:t>
      </w:r>
    </w:p>
    <w:p w:rsidR="00702425" w:rsidRPr="00702425" w:rsidRDefault="00702425" w:rsidP="00702425">
      <w:pPr>
        <w:spacing w:line="276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r w:rsidRPr="00702425">
        <w:rPr>
          <w:rFonts w:ascii="Times New Roman" w:hAnsi="Times New Roman"/>
          <w:i/>
          <w:iCs/>
          <w:sz w:val="32"/>
          <w:szCs w:val="32"/>
        </w:rPr>
        <w:t>для учащихся 7-11 лет (1-4 класс)</w:t>
      </w:r>
    </w:p>
    <w:p w:rsidR="00702425" w:rsidRPr="00702425" w:rsidRDefault="00702425" w:rsidP="00702425">
      <w:pPr>
        <w:rPr>
          <w:rFonts w:ascii="Times New Roman" w:hAnsi="Times New Roman"/>
          <w:sz w:val="32"/>
          <w:szCs w:val="32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Pr="00D371BE" w:rsidRDefault="00702425" w:rsidP="00702425">
      <w:pPr>
        <w:rPr>
          <w:sz w:val="28"/>
          <w:szCs w:val="28"/>
        </w:rPr>
      </w:pPr>
    </w:p>
    <w:p w:rsidR="00702425" w:rsidRDefault="00702425" w:rsidP="00702425">
      <w:pPr>
        <w:jc w:val="center"/>
        <w:rPr>
          <w:sz w:val="28"/>
          <w:szCs w:val="28"/>
        </w:rPr>
      </w:pPr>
    </w:p>
    <w:p w:rsidR="00702425" w:rsidRDefault="00702425" w:rsidP="00702425">
      <w:pPr>
        <w:jc w:val="center"/>
        <w:rPr>
          <w:sz w:val="28"/>
          <w:szCs w:val="28"/>
        </w:rPr>
      </w:pPr>
    </w:p>
    <w:p w:rsidR="00702425" w:rsidRDefault="00702425" w:rsidP="00702425">
      <w:pPr>
        <w:jc w:val="center"/>
        <w:rPr>
          <w:sz w:val="28"/>
          <w:szCs w:val="28"/>
        </w:rPr>
      </w:pPr>
    </w:p>
    <w:p w:rsidR="00702425" w:rsidRDefault="00702425" w:rsidP="00702425">
      <w:pPr>
        <w:jc w:val="center"/>
        <w:rPr>
          <w:sz w:val="28"/>
          <w:szCs w:val="28"/>
        </w:rPr>
      </w:pPr>
    </w:p>
    <w:p w:rsidR="00702425" w:rsidRDefault="00702425" w:rsidP="00702425">
      <w:pPr>
        <w:jc w:val="center"/>
        <w:rPr>
          <w:sz w:val="28"/>
          <w:szCs w:val="28"/>
        </w:rPr>
      </w:pPr>
    </w:p>
    <w:p w:rsidR="00702425" w:rsidRPr="00702425" w:rsidRDefault="00702425" w:rsidP="00702425">
      <w:pPr>
        <w:jc w:val="center"/>
        <w:rPr>
          <w:rFonts w:ascii="Times New Roman" w:hAnsi="Times New Roman"/>
          <w:sz w:val="32"/>
          <w:szCs w:val="32"/>
        </w:rPr>
      </w:pPr>
      <w:r w:rsidRPr="00702425">
        <w:rPr>
          <w:rFonts w:ascii="Times New Roman" w:hAnsi="Times New Roman"/>
          <w:sz w:val="32"/>
          <w:szCs w:val="32"/>
        </w:rPr>
        <w:t>Череповец</w:t>
      </w:r>
    </w:p>
    <w:p w:rsidR="00702425" w:rsidRDefault="00702425" w:rsidP="00702425">
      <w:pPr>
        <w:jc w:val="both"/>
        <w:rPr>
          <w:sz w:val="28"/>
          <w:szCs w:val="28"/>
        </w:rPr>
      </w:pPr>
    </w:p>
    <w:p w:rsidR="00702425" w:rsidRDefault="00702425" w:rsidP="007024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1. ПОЯСНИТЕЛЬНАЯ ЗАПИСКА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>Федерального закона от 29.12.2012 № 273 «Об образовании в Российской Федерации»;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 xml:space="preserve">Приказа </w:t>
      </w:r>
      <w:proofErr w:type="spellStart"/>
      <w:r w:rsidRPr="0070242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02425">
        <w:rPr>
          <w:rFonts w:ascii="Times New Roman" w:hAnsi="Times New Roman"/>
          <w:sz w:val="28"/>
          <w:szCs w:val="28"/>
        </w:rPr>
        <w:t xml:space="preserve"> от 31.05.2021 № 286 «Об утверждении федерального государственного образовательного стандарта начального общего образования»;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702425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02425">
        <w:rPr>
          <w:rFonts w:ascii="Times New Roman" w:hAnsi="Times New Roman"/>
          <w:sz w:val="28"/>
          <w:szCs w:val="28"/>
        </w:rPr>
        <w:t xml:space="preserve"> от 15.04.2022 № СК-295/06;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70242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02425">
        <w:rPr>
          <w:rFonts w:ascii="Times New Roman" w:hAnsi="Times New Roman"/>
          <w:sz w:val="28"/>
          <w:szCs w:val="28"/>
        </w:rPr>
        <w:t xml:space="preserve"> от 18.08.2017 № 09-1672;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ab/>
        <w:t>СанПиН 1.2.3685-21;</w:t>
      </w:r>
    </w:p>
    <w:p w:rsidR="00702425" w:rsidRPr="00702425" w:rsidRDefault="00702425" w:rsidP="00702425">
      <w:pPr>
        <w:jc w:val="both"/>
        <w:rPr>
          <w:rFonts w:ascii="Times New Roman" w:hAnsi="Times New Roman"/>
          <w:sz w:val="28"/>
          <w:szCs w:val="28"/>
        </w:rPr>
      </w:pPr>
      <w:r w:rsidRPr="00702425">
        <w:rPr>
          <w:rFonts w:ascii="Times New Roman" w:hAnsi="Times New Roman"/>
          <w:sz w:val="28"/>
          <w:szCs w:val="28"/>
        </w:rPr>
        <w:t xml:space="preserve">основной образовательной программы 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 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</w:t>
      </w:r>
      <w:bookmarkStart w:id="0" w:name="_GoBack"/>
      <w:bookmarkEnd w:id="0"/>
      <w:r w:rsidRPr="00702425">
        <w:rPr>
          <w:rFonts w:ascii="Times New Roman" w:eastAsia="Times New Roman" w:hAnsi="Times New Roman"/>
          <w:sz w:val="28"/>
          <w:szCs w:val="28"/>
        </w:rPr>
        <w:t xml:space="preserve">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 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  </w:t>
      </w:r>
      <w:proofErr w:type="spellStart"/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диапозона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 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Возраст детей, участвующих в реализации данной программы внеурочной деятельности 7 - 10 лет.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Сроки реализации программы внеурочной деятельности – 4 года.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Объём часов, отпущенных на занятия: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 класс - 33 часа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 класс- 34 часа,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 класс - 34 часа,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4 класс - 34 часа,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Продолжительность одного занятия 40 минут.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Цель программы</w:t>
      </w:r>
      <w:r w:rsidRPr="00702425">
        <w:rPr>
          <w:rFonts w:ascii="Times New Roman" w:eastAsia="Times New Roman" w:hAnsi="Times New Roman"/>
          <w:sz w:val="28"/>
          <w:szCs w:val="28"/>
        </w:rPr>
        <w:t>: формирование знаний и умений, необходимых для полноценного функционирования человека в современном обществе.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Целью изучения блока «Читательская грамотность»</w:t>
      </w:r>
      <w:r w:rsidRPr="00702425">
        <w:rPr>
          <w:rFonts w:ascii="Times New Roman" w:eastAsia="Times New Roman" w:hAnsi="Times New Roman"/>
          <w:sz w:val="28"/>
          <w:szCs w:val="28"/>
          <w:shd w:val="clear" w:color="auto" w:fill="FFFFFF"/>
        </w:rPr>
        <w:t> 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Целью изучения блока «Математическая грамотность»</w:t>
      </w:r>
      <w:r w:rsidRPr="00702425">
        <w:rPr>
          <w:rFonts w:ascii="Times New Roman" w:eastAsia="Times New Roman" w:hAnsi="Times New Roman"/>
          <w:sz w:val="28"/>
          <w:szCs w:val="28"/>
          <w:shd w:val="clear" w:color="auto" w:fill="FFFFFF"/>
        </w:rPr>
        <w:t> является формирование у обучающихся способности определять и понимать роль математики в мире,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          </w:t>
      </w: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Целью изучения блока «Финансовая грамотность»</w:t>
      </w:r>
      <w:r w:rsidRPr="00702425">
        <w:rPr>
          <w:rFonts w:ascii="Times New Roman" w:eastAsia="Times New Roman" w:hAnsi="Times New Roman"/>
          <w:sz w:val="28"/>
          <w:szCs w:val="28"/>
        </w:rPr>
        <w:t>  является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  <w:shd w:val="clear" w:color="auto" w:fill="FFFFFF"/>
        </w:rPr>
        <w:t>         </w:t>
      </w: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Целью изучения блока «Естественно-научная грамотность»</w:t>
      </w:r>
      <w:r w:rsidRPr="00702425">
        <w:rPr>
          <w:rFonts w:ascii="Times New Roman" w:eastAsia="Times New Roman" w:hAnsi="Times New Roman"/>
          <w:sz w:val="28"/>
          <w:szCs w:val="28"/>
          <w:shd w:val="clear" w:color="auto" w:fill="FFFFFF"/>
        </w:rPr>
        <w:t> 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 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Для достижения этой цели предполагается решение следующих задач: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формировать умение читать тексты с использованием трёх этапов работы с текстом;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совершенствовать культуру чтения, интерес и мотивацию к чтению книг;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учить находить и извлекать информацию из различных текстов;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учить применять извлеченную из текста информацию для решения разного рода проблем;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развивать у детей способность самостоятельного мышления в процессе обсуждения прочитанного;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обеспечить усвоение ряда понятий технологии: «прогнозирование», «диалог с автором», «комментированное чтение» и др.;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воспитывать в детях любовь к добру, к благородным, бескорыстным поступкам, к природе, науке и искусству;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учить детей уважать всякий честный труд, талант, гений;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поселить в детях сознание солидарности каждого отдельного человека с родиной, человечеством и желание быть им полезным.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Формы и методы работы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lastRenderedPageBreak/>
        <w:t>Формами организации занятий по программе внеурочной деятельности являются: литературные игры, литературные гостиные, КВНы, конкурсы-кроссворды, библиотечные уроки, путешествия по страницам книг, решение проектных задач, экскурсии проекты, опыты, олимпиады, практические работы,  ребусы и т.д.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       На занятиях предполагается практическая работа с разными типами книг, детскими периодическими и электронными изданиями, проведение опытов, практических работ по математике, окружающему миру. Предусмотрено широкое использование различных демонстрационных материалов: портретов писателей, поэтов; репродукций картин в соответствии с содержанием программы; художественных фотографий в соответствии с содержанием программы; иллюстраций к литературным произведениям; опыты по естествознанию.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        Для реализации программы используются современные образовательные технологии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 xml:space="preserve"> подхода: исследовательская и проектная, технологии развития критического мышления, технология создания учебных ситуаций. Согласно стратегии новых федеральных стандартов необходимо учить детей работать в сотрудничестве: предполагаются работы в парах, в группах, а также индивидуальное исполнение.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Планируемые результаты освоения предмета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Программа обеспечивает достижение следующих личностных,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 xml:space="preserve"> результатов.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Личностными результатами</w:t>
      </w:r>
      <w:r w:rsidRPr="00702425">
        <w:rPr>
          <w:rFonts w:ascii="Times New Roman" w:eastAsia="Times New Roman" w:hAnsi="Times New Roman"/>
          <w:sz w:val="28"/>
          <w:szCs w:val="28"/>
        </w:rPr>
        <w:t> изучения курса является  формирование следующих умений: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оценивать свою вежливость;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степень вежливости при общении людей (вежливо – невежливо – грубо);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осознавать свою ответственность за произнесённое или написанное слово;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необходимость добрых дел, подтверждающих добрые слова.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Метапредметными</w:t>
      </w:r>
      <w:proofErr w:type="spellEnd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 xml:space="preserve"> результатами</w:t>
      </w:r>
      <w:r w:rsidRPr="00702425">
        <w:rPr>
          <w:rFonts w:ascii="Times New Roman" w:eastAsia="Times New Roman" w:hAnsi="Times New Roman"/>
          <w:sz w:val="28"/>
          <w:szCs w:val="28"/>
        </w:rPr>
        <w:t> изучения курса является формирование следующих универсальных учебных действий: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степень успешности выполнения своей работы и работы всех, исходя из имеющихся критериев;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критически осмысливать свой опыт общения, выявлять причины удач и неудач при взаимодействии;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осознавать разнообразие текстов (жанров), продуцируемых людьми для решения коммуникативных задач;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учиться подчинять своё высказывание задаче взаимодействия;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перерабатывать информацию: осуществлять подробный, краткий и выборочный пересказ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осуществлять информационную переработку научно-учебного текста: составлять его план;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анализировать структуру рассуждения, выявлять уместность приводимых аргументов, правомерность выводов;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аргументировать свою точку зрения, используя в качестве доказательства правила, цитаты;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продуцировать рассуждение, соблюдая его структуру: тезис, аргументы, вывод;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репетировать выступление и т.д.;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пользоваться приёмами подготовки устного выступления, выступать с графическим (возможно, ауди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, видео-) сопровождением;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Предметными результатами</w:t>
      </w:r>
      <w:r w:rsidRPr="00702425">
        <w:rPr>
          <w:rFonts w:ascii="Times New Roman" w:eastAsia="Times New Roman" w:hAnsi="Times New Roman"/>
          <w:sz w:val="28"/>
          <w:szCs w:val="28"/>
        </w:rPr>
        <w:t> изучения курса является формирование следующих умений: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отличать подготовленную и неподготовленную речь;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знать особенности неподготовленной речи;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осознавать важность соблюдения норм (орфоэпических, лексических, грамматических) для успешного общения;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знать особенности этикетных жанров комплимента, поздравления;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реализовывать жанры комплимента, поздравления с учётом коммуникативной ситуации;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пользоваться приёмами подготовки устного выступления, выступать с графическим (возможно, аудио-, виде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>) сопровождением;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Обучающиеся, овладевшие </w:t>
      </w: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читательской грамотностью</w:t>
      </w:r>
      <w:r w:rsidRPr="00702425">
        <w:rPr>
          <w:rFonts w:ascii="Times New Roman" w:eastAsia="Times New Roman" w:hAnsi="Times New Roman"/>
          <w:sz w:val="28"/>
          <w:szCs w:val="28"/>
        </w:rPr>
        <w:t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Обучающиеся, овладевшие </w:t>
      </w: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 - научной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 xml:space="preserve">ю, способны: использовать естественно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-н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>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высказывания; устанавливать надежность информации; сотрудничать.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Обучающиеся, овладевшие </w:t>
      </w: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математической грамотностью</w:t>
      </w:r>
      <w:r w:rsidRPr="00702425">
        <w:rPr>
          <w:rFonts w:ascii="Times New Roman" w:eastAsia="Times New Roman" w:hAnsi="Times New Roman"/>
          <w:sz w:val="28"/>
          <w:szCs w:val="28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Обучающиеся, овладевшие </w:t>
      </w: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финансовой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услугах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;у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>меть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 xml:space="preserve"> проводить элементарных финансовых расчётов.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2. СОДЕРЖАНИЕ ТЕМ УЧЕБНОГО ПРЕДМЕТА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1класс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Читательская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Математическая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Финансовая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Естественно-научная</w:t>
      </w:r>
      <w:proofErr w:type="gramEnd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 xml:space="preserve"> гра</w:t>
      </w:r>
      <w:r w:rsidRPr="00702425">
        <w:rPr>
          <w:rFonts w:ascii="Times New Roman" w:eastAsia="Times New Roman" w:hAnsi="Times New Roman"/>
          <w:sz w:val="28"/>
          <w:szCs w:val="28"/>
        </w:rPr>
        <w:t>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Тематическое планирование 1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2149"/>
        <w:gridCol w:w="2059"/>
        <w:gridCol w:w="4824"/>
      </w:tblGrid>
      <w:tr w:rsidR="00702425" w:rsidRPr="00702425" w:rsidTr="00702425"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Формируемые умения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Блок «Читательская грамотность»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Виталий Бианки. Хвосты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Качество: осто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рожность, предусмотри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тельность.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жанр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героев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предложения, пользуясь информацией из тек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событий и рассказывать сказку;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составлять из частей пословицы и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их соответ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ствие произведению;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различать научно-познавательный текст и художествен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чему учит сказка.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 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Тремок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Качество: вы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носливость, упорство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национальную принадлежность сказки по ин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формации в заголовке занятия;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по содержанию сказки без опоры на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героям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синонимами как близкими по значению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словами (без введения понятия);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делить текст на части в соответствии с предложенным планом;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устойчивых выражений (фразеоло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гизмов);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сопоставлять графическую информацию со сведениями, полученными из научно-познавательного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устанавливать истинность и ложность высказываний;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подбирать из текста слова на заданную тему;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чему можно научиться у героя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Владимир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Сутеев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 Умелые руки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Качество: тру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долюбие.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предложения на основе сведений из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событий и рассказывать сказку;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вопросы по содержанию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основе сведений из научно-познавательного текста вы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бирать верные высказывания.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Геннадий Цыферов.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Петушок и солнышко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Качество: веж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ливость,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умение признавать свои ошибки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вид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героев сказки, находить среди них главного ге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роя;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 принадлежность реплик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персонажам сказки (без опоры на текст);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событий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на какие вопросы можно получить ответы из прочитанного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соотносить события и поступки, описанные в сказке, с со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бытиями собственной жизни, давать им оценку;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смысл пословиц, соотносить пословицы с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читанной сказкой;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устное или письменное высказы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вание в соответствии с учебной задачей;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чему учит 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  Русская сказка. Петушок и бобовое зернышко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Дружба, жад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лексическое значение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содержание текста и составлять план;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 рисунку содержание отрывка из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чему учит сказка;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из частей пословицы и определять их соответ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ствие произведению;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фантазировать и придумывать продолжение сказки.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сказка. Каша из топора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Качество: сме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калка, находчи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вость, хитрость, глупость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жанр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героев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изображение, подходящее для иллюстрации ге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роя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персонажам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словами близкими и противоположными по смыслу;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соотносить иллюстрации с событиями, описанными в сказке, с опорой на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отвечать на вопросы по содержанию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на какие вопросы можно получить ответы из прочитанного текста, находить ответы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устное или письменное высказы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вание в соответствии с учебной задачей.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смысл пословиц, соотносить пословицы с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читанной сказкой.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Лиса и журавль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Качество: сме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калка, находчи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вость, хитрость, глупость.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 рисунку содержание отрывка из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располагать в правильной последовательности предложе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 для составления отзыва на прочитанное произведение;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части предложений;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задавать вопросы к тексту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главную мысль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отзыв на прочитанное произведение.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Евгений Пермяк. Торопливый ножик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сказки. Семейные цен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ности.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пределять жанр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героев;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в тексте образные сравнения;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по содержанию 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определять, на какие вопросы можно получить ответы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из</w:t>
            </w:r>
            <w:proofErr w:type="gramEnd"/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Блок «Математическая грамотность»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Курочка Ряба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Счёт предметов, составление и решение выра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жений, задачи.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количество предметов при счёте;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и решать выражения с ответом 3;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задачу на уменьшение числа на несколько единиц;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с помощью линейки точки и называть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угольники;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Русская народная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Колобок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Счёт предметов,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составление и решение выра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жений, задачи. Многоугольни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количество предметов при счёте;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составлять и решать выражения с ответом 5;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задачу на уменьшение числа на несколько единиц;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с помощью линейки точки и называть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угольники;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задачу в два действия.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 порядковый номер предметов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Репка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 числа 6, анализ данных и ответы на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число 6 на два слагаемых;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на основе условия задачи;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и отвечать на вопросы;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в таблице и отвечать на вопросы;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в группе.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Волк и семеро козлят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Счёт предметов, составление и решение выра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жений, задачи. Ломаная.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пределять количество предметов при счёте;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образовывать число 7,8;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и решать выражения с ответом 7 и 8;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задачу в два действия;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остаток числа;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с помощью линейки точки и называть геомет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рическую фигуру - ломаную.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Сестрица Аленушка и братец Иванушка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 числа 9, анализ данных и ответы на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число 9 на два слагаемых;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на основе условия задачи;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и отвечать на вопросы;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в таблице и отвечать на вопросы;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в группе.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Три медведя.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Разложение числа 10 на два и три слагае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мых.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раскладывать число 10 на два слагаемых, когда одно из слагаемых больше другого;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число 10 на два слагаемых, когда слагаемые равны;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раскладывать число 10 на три слагаемых;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число 10 на три чётных слагаемых.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Лиса и волк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Задачи на нахождение ча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сти.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 числа 12.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число 12 на несколько слагаемых;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задачи на нахождение части числа: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читать таблицы; заполнять недостающие данные в табли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це по самостоятельно выполненным подсчётам;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практически работать с круговыми диаграммами, сравни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вать сектора круговой диаграммы;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сравнивать числовые выражения, составленные по рисун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прямоугольники на рисунке.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Два жадных медвежонка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Задачи на нахождение суммы.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 чисел второго десятка.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задачи на нахождение суммы, на увеличение числа на несколько единиц;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читать таблицы, заполнять недостающие данные в табли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це по самостоятельно выполненным подсчётам;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раскладывать числа первого и второго десятка на несколь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ко слагаемых;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читать простейшие чертежи.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Блок «Финансовая грамотность»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К. Чуковский. Муха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Цокртуха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Деньги, цена, услуги, товар.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 понятия цена, товар, стоимость, спрос;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К. Чуковский. Муха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Цокртуха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Деньги, цена, услуги, товар.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аблюдать над понятиями: товар и услуга;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необходимые продукты и их цены;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постав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ленной задачей;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в группе.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Толской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Цена, стои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мость, сдача, сбережения.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аблюдать над различием цены и стоимости;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определять, какой товар можно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купить на имеющиеся деньги;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стоимость покупки;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информацию и делать соответствующие выводы;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смысл пословиц.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Толской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 Приключение Буратино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Карманные деньги, необхо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димая покупка, желаемая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купка.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аблюдать над понятиями: карманные деньги, необходи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мая покупка, желаемая покупка;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подарки для друзей на основе предложенных цен;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информацию и делать соответствующие выводы;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рассуждать о правильности принятого решения;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оценку и, в случае необходимости, коррекцию собственных действий по решению учебной задачи.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С. Михалков.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Как мужик корову продавал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Реклама.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понятием «реклама»;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постав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ленной задачей;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представленную информацию и выбирать надпись для магазина;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выбор на основе предложенной информации;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различные виды рекламы.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Лесной банк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Банк, финансы, банковские услуги, работ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ники банка.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понятием «банк»;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понятий на доступном для первоклас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сника уровне;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информацию, представленную в текстовом виде, и на её основе делать соответствующие выводы: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Вершки и корешки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Мошенник, сделка, доход, выручка, при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быль, продажа оптом.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понятием «сделка»;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доход, затраты и как получают при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быль;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почему оптом можно купить дешевле;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товары для покупки на определенную сумму;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речевое высказывание в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соответствии с учебной задачей.</w:t>
            </w:r>
          </w:p>
        </w:tc>
      </w:tr>
      <w:tr w:rsidR="00702425" w:rsidRPr="00702425" w:rsidTr="00702425">
        <w:trPr>
          <w:trHeight w:val="129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Лисичка со скалочкой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Услуга, равно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ценный обмен, бартер.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различать платную и бесплатную услугу; наблюдать над понятием «равноценный обмен»;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бартер;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формулировать правила обмена;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учебной задачей.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Блок «</w:t>
            </w:r>
            <w:proofErr w:type="gramStart"/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Естественно-научная</w:t>
            </w:r>
            <w:proofErr w:type="gramEnd"/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грамотность»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Русская народная сказка. Сестрица Аленушка и братец Иванушка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Вода, свойства воды.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аблюдать над свойством воды - прозрачность;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 помощью вкусовых анализаторов, в каком стакане вода смешана с сахаром;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как уровень воды в стакане влияет на высоту звука;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плотность воды влияет на способность яй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ца плавать;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как влияет вода на движение листа бумаги по гладкой поверхности;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использовать простейший фильтр для проверки чистоты 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самостоятельные умозаключения по результатам опытов.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Пятачок, Винн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и-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Пух и воз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душный шарик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Воздушный ша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рик, воздух.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доказывать, что внутри шарика находится воздух, кото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рый легче 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показывать, что шарик можно наполнять водой;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можно надуть шарик с помощью лимонно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го сока и соды;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свойствах шарика плавать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на поверхности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шарик не тонет в воде;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рассказывать, в каком случае шарик может летать;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самостоятельные умозаключения по результатам опытов.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репку и другие корнепло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Корнеплоды.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Описывать и характеризовать овощи-корнеплоды, назы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вать их существенные признаки, описывать особенности внешнего вида;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осуществлять поиск необходимой информации из рассказа учителя, из собственного жизненного опыта;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планировать совместно с учителем свои действия в соот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ветствии с поставленной задачей и условиями ее реализа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контролировать свою деятельность по ходу выполнения задания.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Плывёт, плывёт кораблик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Плавучесть предметов.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плавучесть металлических предметов;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плавучесть предметов зависит от формы;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что внутри плавучих предметов находится воз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дух;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случаются кораблекрушения;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ватерлиния;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направление ветра.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Снегурочка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Три состояния воды.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снег и лёд;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в морозный день снег под ногами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скрипит;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за переходом воды из одного состояния в дру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гое;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формой и строением снежинок;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кластер;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несложные опыты со снегом и льдом и объяс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нять полученные результаты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высказывать предположения и гипотезы о причинах наблюдаемых явлений.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Как дели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 апель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Апельсин, пла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вучесть, эфир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масла из апельсина.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лопается воздушный шарик при воз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действии на него сока из цедры апельсина;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не тонет кожура апельсина;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узнать количество долек в неочищенном апельсине;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в каком из апельсинов больше сока;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познакомиться с правилами выращивания цитрусовых из косточек;</w:t>
            </w:r>
            <w:proofErr w:type="gramEnd"/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несложные опыты и объяснять полученные 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зультаты опытов.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Крошка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Енот и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Тот, кто сидит в пруду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Зеркало, отра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жение, калейдо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скоп.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когда можно увидеть своё отражение в воде;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в каких предметах можно увидеть свое отра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жение,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над различием отражений в плоских, выпуклых и вогнутых металлических предметах;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многократность отражений;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несложные опыты и объяснять полученные 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зультаты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Иванова соль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Соль, свойства соли.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 свойства изучаемых объектов: сравнивать свойства соли и песка;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связное речевое высказывание в соответствии с поставленной учебной задачей;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представлять результаты исследовательской деятельности в различных формах: устное высказывание, таблица, допол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ненное письменное высказывание;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анализировать условия проведения опыта и проводить опыт, аналогичный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предложенному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, с заменой одного из объектов;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несложные опыты с солью и объяснять полу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ченные результаты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речевое высказывание в соответствии с учебной задачей.</w:t>
            </w:r>
          </w:p>
        </w:tc>
      </w:tr>
    </w:tbl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2класс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Читательская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понятия «художественный» и «научно-познавательный»; жанровое сходство и различия художественных и научно-</w:t>
      </w: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познавательных текстов; составление характеристики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Математическая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Финансовая грамотность:</w:t>
      </w:r>
      <w:r w:rsidRPr="00702425">
        <w:rPr>
          <w:rFonts w:ascii="Times New Roman" w:eastAsia="Times New Roman" w:hAnsi="Times New Roman"/>
          <w:sz w:val="28"/>
          <w:szCs w:val="28"/>
        </w:rPr>
        <w:t>  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 - научная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наблюдения и простейшие эксперименты с яблоком, овощами, мёдом, лесной землей, песком, глиной.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Тематическое планирование 2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2084"/>
        <w:gridCol w:w="2288"/>
        <w:gridCol w:w="4628"/>
      </w:tblGrid>
      <w:tr w:rsidR="00702425" w:rsidRPr="00702425" w:rsidTr="00702425"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</w:p>
        </w:tc>
        <w:tc>
          <w:tcPr>
            <w:tcW w:w="66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Формируемые умения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Михаил Пришвин.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Беличья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па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мять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Различия научно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 и художественного 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жанр, тему, героев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значения выражений, встретившихся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озаглавливать прочитанный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прочитан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ном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задавать вопросы по содержанию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и отвечать на них;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герою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различать научно-познавательный текст и худо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жественный; находить их сходство и различия.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беличьи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Сложение одинако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вых слагаемых, 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шение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таблицами: интерпретировать и допол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нять данные;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и сравнение чисел в 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лах 100;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графические модели при решении 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дач;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анализировать представленные данные, устанав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ливать закономерности;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Беличьи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Бумажные и метал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лические деньги, рубль, копейка.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понятий «покупка», «прода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жа», «сделка», «деньги»;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откуда возникло название российских денег «рубль» и «копейка»;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у монеты аверс и реверс;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логические операции: анализ, синтез и сравнение;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готовить небольшое сообщение на заданную тему.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белочку и погоду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Наблюдения за погодой.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«погода», «хорошая и пло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хая погода», «облачность»;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«оттепель», «наст»;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таблицами наблюдений за погодой;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высказывать предположения и гипотезы о причи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нах наблюдаемых явлений;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в парах.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И. Соколо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в-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Микитов.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 берлоге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рассказа. Отличия художе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ственного, научно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 и газетного стилей.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жанр, тему, героев произведения;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значения выражений, встретившихся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по содержанию текста цита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тами из него;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составлять вопросы по содержанию текста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для</w:t>
            </w:r>
            <w:proofErr w:type="gramEnd"/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готовых ответов;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отрывок, к которому подобрана иллю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страция;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разгадывать ребусы;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устанавливать логические связи.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Медвежье потомство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Столбчатая диаграм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ма, таблицы, логиче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ские задачи.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столбчатой диаграммы, представленные в явном и неявном виде;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недостающие на диаграмме данные;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вопросы, ответы на которые спрятаны на диаграмме;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анализировать данные таблицы, устанавливая их истинность и ложность;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вычисления на увеличение и умень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шение числа на несколько единиц;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логические задачи на практическое деление;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периметр треугольника;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Повреждён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и фаль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шивые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Наличные деньги, средства защиты бу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мажных денег,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вреждённые деньги.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на доступном для второклассника уровне, что такое фальшивые и поврежденные деньги;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знать правила использования поврежденных денег;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находить и показывать средства защиты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рос-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сийских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банкнотах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на основе полученной ин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формации.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Лесные слад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коежки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Медонос, настоящий и искусственный мёд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несложные опыты с мёдом;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действий при проведении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выводы по результатам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различать свойства настоящего и поддельного, искусственного мёда;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таблицы;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строить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логические рассуждения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и оформлять их в устной и письменной речи;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 лечебных свойствах мёда.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Лев Толстой. Зайцы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рассказа. Сравнение научно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познавательного и художественного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текстов.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Заполнять кластер на основе полученных сведе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ний из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определение лексического значения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 объект на рисунке с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помощью под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сказки;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действий, опи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санных в рассказе;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различать художественный и научн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о-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познавательный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сравнивать авторский текст и текст из энциклопе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дии, находить общие сведения;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 высказываниям информацию,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лученную из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зайчат и зайчиху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Единицы измерения времени: сутки, часы. Сложение в пределах 100.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Логические задачи. 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количество часов в сутках;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 и выполнять математические вычисления;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подбирать из предложенных чисел суммы чисел, состоящих из двух слагаемых, доказывать правиль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ность выбранных чисел;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логические задачи по данному условию;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элементарную диаграмму.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Банковская карта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Банковская карта.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характеристику наличным деньгам;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дебетовой банковской карте;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обозначают надписи на карте;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производить покупку в магазине;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можно снять деньги в банкомате с помощью карты;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кредитной банковской карте.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Зайчиш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ку и овощи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Морковь, огурец,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мидор, свёкла, капуста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 Определять по рисункам названия растений и находить среди них овощи;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выделять среди овощей корнеплоды;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проводить опыт по проращиванию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моркови;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цвет сока овощей опытным путём;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сравнивать свойства сырой и варёной моркови.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Николай Сладков. Ве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сёлая игра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рассказа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тип и тему текста, называть его пер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сонажей;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что такое «цитата», использовать цита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ты в качестве ответов на вопросы по содержанию прочитанного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лексическое значение слов и выражений;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устанавливать истинность и ложность утвержде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ний, подтверждая или опровергая их с помощью цитат;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на доступном для второклассника язы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ке инструкции/правила, грамотно оформлять их на письме.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Лисьи забавы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дату по календарю;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 и выполнять математические вычисления;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записывать краткую запись и решение задач;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логические задачи с помощью таблицы;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данные, представленные в столб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чатой диаграмме, дополнять недостающие в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диа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грамме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данные;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вопросы, ответы на которые можно узнать по данным столбчатой диаграммы;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читать простейшие чертежи, выполнять построе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 на чертеже в соответствии с данными задачи.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Безопасность денег на банковской карте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Правила безопасно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сти при использова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нии банковских карт.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об элементах, расположен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ных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лицевой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и оборотных сторонах банковской карты, объяснять их назначение;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находить необходимую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информацию в тексте 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формулировать правила безопасности при ис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пользовании банковских карт.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Лисьи норы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Устройство лисьей норы, свойства лес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ной земли, песка и глины, состав почвы.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об устройстве лисьих нор;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простейшие опыты по определению свойств лесной земли, песка и глины, состава почвы;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выводы по результатам проведенных наблюдений и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 и объяснять, от чего зависит плодоро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дие почвы.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Обыкновен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кроты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научно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тип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описание крота на основе прочитанно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разгадывать ребусы и соотносить слова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ассоциации;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линиями части предложений и опреде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их последовательность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вопросы по предложенным предложе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синонимы к предложенному слову;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писать сочинение-рассуждение по заданной теме;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название раздела, в котором может быть размещён текст.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крота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Сложение в пределах 100.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Логические задачи.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Диаграмма.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задачи логического характера;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задачи с использованием данных таблицы;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задачи на основе данных диаграммы;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примеры на основе предложенной цепоч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ки примеров;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цвета геометрических фигур на основе верных высказываний.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кредиты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Кредит. Ипотечный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кредит. Автокредит. Кредит наличными.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Объяснять, что такое «кредит»;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виды кредитов;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понимать, чем отличаются друг от друга разные виды кредитов;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сумму переплаты по кредиту;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какой кредит наиболее выгоден банку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 срокам его оплаты;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 определять, какой кредит наиболее выгоден кли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енту банка по срокам его оплаты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Корень - часть расте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Корень. Виды корне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вых систем. Видоиз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менённые корни.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части цветочных растений;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для чего растению корень;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доказывать, что рост растения начинается с корня;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виды корневых систем;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видоизменённые корни.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Эдуард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Шим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Тяжкий труд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художе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ственного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книгу, в которой можно прочитать предложенный художественный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определение лексического значения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в тексте предложение по заданному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разгадывать ребусы и соотносить полученные от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веты со словами;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главную мысль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чему учит текст;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связное речевое устное или письменное высказывание в соответствии с учебной задачей.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ежа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Решение выражений, столбчатая и круго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вая диаграмма,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названия месяцев.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Находить значение выражений, соотносить полу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ченные результаты с буквами и читать название насекомого;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время с помощью скорости и расстояния;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данные столбчатой диаграммы, нахо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дить часть от числа и записывать результаты в таб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лицу, результаты таблицы переносить в круговую диаграмму;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отвечать на вопросы на основе полученных данных;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последовательность маршрута на ос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нове схемы;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записывать слова с помощью кода;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месяцы, сравнивать количество месяцев.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вклады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Вклад, вкладчик, срочный вклад, вклад до востребования.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определение вклада;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виды вкладов: срочный вклад, вклад до востребования;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банковский процент по вкладам;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 считают банковский процент по вкладам;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банки выплачивают проценты.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Заниматель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особен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ности яблока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Яблоко, свойства яб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лока.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яблоко в месте разреза темнеет, а при покрытии разреза соком лимона не темнеет;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яблоко плавает;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яблоко отталкивается от магнита;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неспелое яблоко кислое;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на срезе яблока рисунок звезды.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Полевой хомяк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научно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 текста.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вид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описание хомяка на основе прочитан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описание хомяка на основе рисунка;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придумывать сравнения;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вопросы по данным предложениям;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на основе полученных све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дений;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разгадывать ребусы и объяснять значение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сведения, которые удивили;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план при подготовке к сообщению.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полевого хомяка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Решение выражений, столбчатая и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круго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вая диаграммы, име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нованные числа, че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тырёхугольники.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Находить значение выражений, соотносить полу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ченные результаты с буквами и читать название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столбчатую диаграмму на основе имею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щихся данных;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отвечать на вопросы на основе имеющихся данных;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путь хомяка на основе заданного усло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вия, доказывать, что путь выбран правильно;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записывать именованные числа в порядке возрас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строить четырёхугольники по заданному условию.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Ловушки для денег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Доходы, расходы, прибыль, дефицит, профицит.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доходы, расходы и прибыль;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отличать желаемые покупки от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необходимых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рассуждать, как поступать в различных ситуациях при покупке товара;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что такое дефицит и профицит;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рассуждать, как не тратить напрасно деньги.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хомяка и его запасы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Горох, свойства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растания гороха.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растения, плоды которых составляют основу питания хомяка;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и доказывать, как влажность и воздух влияют на прорастание семян;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и доказывать, что для роста, особенно в первое время, проростки используют вещества, 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пасённые в самих семенах;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и доказывать, как влияет наличие света на прорастание семян;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и доказывать, как влияет температура на прорастание семян;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и доказывать, как влияет глубина посе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 на прорастание семян;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правильную последовательность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растания семян гороха.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бобров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Содержание текста, текст-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описание.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тип текста, его тему;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находить выделенное в тексте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словосочетание и объяснять его лексическое значение;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среди предложенных вариантов вопро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сы, на которые можно/нельзя найти ответы в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читанном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задавать вопросы по содержанию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прочитанного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сравнивать тексты;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сведения, которые удивили;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речевое высказывание в письменной форме.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Бобр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ы-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строители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Диаметр, длина окружности, решение практических задач.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 диаметре окружности;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таблицы, устанавливая 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кономерности её заполнения;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приблизительное значение диаметра окружности, зная длину окружности;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заменять умножение сложением одинаковых сла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гаемых;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нужные для проведения измерений ин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струменты;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чертежом;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решать логические задачи.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Такие разные деньги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Валюта, курс для об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мена валюты, деньги разных стран.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 валюте как национальной денежной единице;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 и на иллюстрациях к заданиям;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устанавливать принадлежность денежной едини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цы стране;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 банковской операции «об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мен валюты».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Материал для плотин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Строение древесины дерева, определение возраста дерева.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представление о составе древесины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простейшие опыты по изучению свой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ств др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евесины разных пород деревьев;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делать выводы по результатам проведенных наблюдений и опытов;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 и объяснять, что такое твёрдые и мяг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кие породы деревьев.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Позвоночные животные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Рыбы, птицы, репти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лии, амфибии, мле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копитающие.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группы позвоночных животных;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признаки пяти групп позвоночных жи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вотных;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название животного по описанию;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признаки земноводного животного;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выбирать утверждения, которые описывают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при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знаки животного;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вопросы, на которые нельзя найти отве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ты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составить описание внешнего вида рыбы с указа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нием признаков этого животного;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рассуждать об открытии, сделанном на занятии.</w:t>
            </w:r>
          </w:p>
        </w:tc>
      </w:tr>
      <w:tr w:rsidR="00702425" w:rsidRPr="00702425" w:rsidTr="00702425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Встреча дру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необходимую информацию в тексте задания;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что такое «валюта», «курс рубля», «кре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дит», «банковский вклад», «процент по вкладу»;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и дополнять недостающие в табли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це данные;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письменное и устное сложение чисел в пределах 1000.</w:t>
            </w:r>
          </w:p>
        </w:tc>
      </w:tr>
    </w:tbl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 класс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Читательская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Естественно-научная грамотность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 :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Финансовая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Обязательные, желаемые и непредвиденные расходы. Налоги. Экономия семейного бюджета.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Математическая грамотность:</w:t>
      </w:r>
      <w:r w:rsidRPr="00702425">
        <w:rPr>
          <w:rFonts w:ascii="Times New Roman" w:eastAsia="Times New Roman" w:hAnsi="Times New Roman"/>
          <w:sz w:val="28"/>
          <w:szCs w:val="28"/>
        </w:rPr>
        <w:t xml:space="preserve"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</w:t>
      </w: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Тематическое планирование 3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2050"/>
        <w:gridCol w:w="2288"/>
        <w:gridCol w:w="4496"/>
      </w:tblGrid>
      <w:tr w:rsidR="00702425" w:rsidRPr="00702425" w:rsidTr="00702425"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</w:p>
        </w:tc>
        <w:tc>
          <w:tcPr>
            <w:tcW w:w="58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Формируемые умения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Бок «Читательская грамотность»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дождевого червяка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Тип текста. Содержание научно-познавательного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тип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предложение словами из тек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периоды развития дождевого червя на основе теста;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дождевые черви - это настоящие сокровища, живущие под зем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лёй;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 основе теста способ пита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ния дождевых червей;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предложение, соответствующее рисунку;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утверждения, соответствующие тексту;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 по содержанию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дополнительные вопросы, отве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тов на которые нет в тексте.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Кальций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научно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кластером;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предложение словами из тек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что такое минерал;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стройматериалы, содержащие кальций;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утверждения, которые соответ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ствуют прочитанному тексту;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предложения по рисунку;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 по содержанию текста и записывать ответ на составленный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Сколько весит облако?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Тип текста. Главная мысль текста. Содержа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Определять тип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что вынесено в заглавие - тема или главная мысль;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находить ответ на вопрос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выбирать вопросы, на которые можно найти ответы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план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прочитанном произведе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 по содержанию текста и записывать ответ на составленный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название книг с достоверны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 сведениями.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Хлеб - всему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proofErr w:type="spellEnd"/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лова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Тип текста. Главная мысль текста. Содержа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ние текста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тип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что вынесено в заглавие - тема или главная мысль;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записывать пословицы о хлебе;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Главная мысль текста. Содержание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кластер о происхождении ме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 по готовому ответу;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определение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толковым словарём;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толкованием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части предложений и опреде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их порядок;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план текста в виде вопросов;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 по содержанию текста и записывать ответ на составленный 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мыло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научно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определение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 толковым словарём;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части предложений и опреде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их порядок;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в тексте предложение, которое соответствует рисунку;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в тексте предложение по задан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ному условию;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текст по заданному условию;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даты принятия гербов.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История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научно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познавательного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Давать определение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записывать ответ на поставленный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прос;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слово по его лексическому значению;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вещества, которые используют при изготовлении свечей;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выбрать вопросы, на которые можно найти ответ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вопросы и находить ответы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соединять части предложений и опреде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их порядок;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кластер по рисункам на основе прочитанного текста;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правила безопасности при ис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пользовании свечей;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рассказывать о прочитанном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произведе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Магнит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Содержание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научно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познавательного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текста.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определение слова;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ответ на поставленный вопрос;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словосочетания;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 помощью текста находить отличия между предметами;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предметы, о которых говорится в тексте;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прочитанном произведе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нии.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Блок «</w:t>
            </w:r>
            <w:proofErr w:type="gramStart"/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Естественно-научная</w:t>
            </w:r>
            <w:proofErr w:type="gramEnd"/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грамотность»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Дождевые черви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Дождевые черви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части тела дождевого червя;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какую роль играют щетинки в жизни животного;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рассказывать, чем питается дождевой червь;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во время дождя дож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девые черви выползают на поверхность земли;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наблюдать, как дождевые черви создают плодородную почву;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таблицу-характеристику на дождевого червя.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Полезный каль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Кальций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таблицу;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дополнять предложение;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 помощью опытов, что про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исходит с костями и скорлупой яйца, если из них удалить кальций;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суточное меню с молочными продуктами;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дописывать вывод о необходимости кальция для организма.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облака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Облака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 помощью опыта показывать образова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ние облаков;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облака увеличиваются в размере;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явления природы;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виды облаков;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погоду по облакам.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хлеб и дрожжи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Дрожжи. Хлеб.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внешние признаки сходства и различия ржи и пшеницы;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описывать внешний вид ржаного и пше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ничного хлеба;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наличие дырочек в хлебобу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лочных изделиях;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давать определение слову «дрожжи»;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показывающий влияние температуры на процесс брожения;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показывающий влияние сахара на процесс брожения;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доказывающий образо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вание углекислого газа при брожении;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доказывающий, что вкус и качество хлеба зависят от выдержки теста.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Мел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Мел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Доказывать, что мел не растворяется в воде;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называть, из чего состоит мел;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доказывать, что мел содержит карбонат кальция;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состав мела;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называть области применения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мела.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Чем интересно мыло и как оно «работает»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Мыло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виды мыла;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исследовать мыло в сухом виде;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показывать, что при намокании мыла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является пена;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доказывающий, что мы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ло очищает воду от масла;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проводить опыт, доказывающий, что мы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ло уменьшает поверхностное натяжение воды;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исследовать с помощью лупы мыльные пузыри;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доказывать, что мыльные пузыри обра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зуются из жидкого мыла.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 свечи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Свеча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строении свечи;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зонах пламени свечи;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гаснет свеча;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внутри ёмкости под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нимается вода;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почему происходит возгора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ние дыма.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Волшебный маг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Магнит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виды магнитов;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 опытным путём, какие пред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меты притягивает магнит;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доказывать с помощью опыта, что маг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нитная сила действует через стекло и дру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гие предметы;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показывать с помощью опыта, что магнит может намагничивать металлические пред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меты;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рассказывать о том, что магнит имеет два полюса;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показывать с помощью опыта, как можно создать компас.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Проверь себя Материал, изученный в первом полугодии.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Ориентироваться в понятиях, изученных в первом полугодии;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применять полученные знания в повсе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дневной жизни;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работать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самостоятельно;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планировать и корректировать свои дей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ствия в соответствии с поставленной учеб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ной задачей.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Проверь себя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lastRenderedPageBreak/>
              <w:t>Блок «Финансовая грамотность»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Что такое «бюд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жет»?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Федеральный бюджет, уровни бюджета,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 Понимать и правильно использовать фи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нансовые термины: «бюджет», «налоги»;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«дефицит», «профицит»;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из каких уровней состоит бюджетная система России;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откуда берутся деньги в гос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бюджете и куда они расходуются;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выдвигать свои предположения и уметь аргументировать свой ответ;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уметь слушать и слышать собеседника.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Семейный бюд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Семейный бюджет, 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ходы и расходы.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значение понятия «семейный бюджет»;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как в семье появляются доходы;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делить расходы на «обязательные», «же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лаемые и «непредвиденные»;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кластер;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формулировать высказывание в устной и письменной речи на заданную тему.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Откуда в семье берутся деньги?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Зарплата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Понятие заработной платы, виды зарплаты.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 и правильно использовать фи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нансовые термины: «заработная плата», «фиксированная зарплата», «аванс», «пре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мия» и «гонорар»;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данные, представленные в виде графика;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различных профес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сий;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объяснять, отчего может зависеть размер заработной платы.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Откуда в семье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берутся деньги?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Пенсия и соци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альные пособия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Пенсия,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досрочная пен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сия, пособия для разных категорий граждан.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Понимать и правильно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использовать фи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нансовые термины: «пенсия», «досрочная пенсия», «пособие»;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доступном для третьеклассника уровне определять основание для назначения 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срочной пенсии;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пособия, которые получают граждане нашей страны;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определять, какие пособия относятся к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регулярным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, а какие - к эпизодическим.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Откуда в семье берутся деньги? Наследство, вклад, выигрыш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Наследство, вклад, вы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игрыш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-- Понимать и правильно использовать финансовые термины: «случайный доход», «выигрыш», «клад», «наследство» и «дви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жимое и недвижимое имущество»;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что выигрыш облагается нало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иметь представления о налогах, которые человек должен заплатить от доходов, по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лученных в виде выигрыша;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понимать, как должен поступить человек, нашедший клад;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называть предметы, которые человек мо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жет получить в наследство.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что тратятся семейные деньги? Виды расходов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Классификация расхо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дов по различным осно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ваниям.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-- Понимать и правильно использовать финансовые термины: «обязательные рас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ходы», «желаемые расходы», «непредви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денные расходы»,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«текущие расходы», «капитальные расхо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ды», «чрезвычайные расходы», «ежемесяч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ные расходы», «ежегодные расходы», «се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зонные расходы», «разовые расходы»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что тратятся семейные деньги? Обязательные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Виды обязательных платежей.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 и правильно использовать фи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нансовые термины: «коммунальные плате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жи», «тариф», «штрафы», «налоги»;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объяснять, почему обязательные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платежи нужно платить вовремя;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примере различных ситуаций опреде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лять вид обязательного платежа.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Как сэкономить семейные деньги?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Экономия семейного бюджета.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Понимать и правильно использовать фи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нансовые термины: «экономия семейного бюджета», «продовольственные товары», «непродовольственные товары»;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формулировать простые правила эконо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мии семейного бюджета;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доступном для третьеклассника уровне объяснять, почему необходимо экономить семейный бюджет.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Блок «Математическая грамотность»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Расходы и доходы бюджета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Сравнение доходов и расходов. Дефицит и профицит.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Определять дефицитный и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профицитный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анализировать данные, представленные на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инфографике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, и на основе этих данных заполнять таблицу;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вычисления по таблице;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и вычитание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значных чисел;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составлять задачу по предложенному 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шению;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формулировать вопрос задачи.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Планируем се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мейный бюджет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Доходы и расходы в семейном бюджете.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данные, представленные в таблице, и по этим данным выполнять не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обходимые вычисления;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и вычитание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 xml:space="preserve">значных чисел, деление круглого числа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однозначное;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столбчатой диа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граммы;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умножение двузначного числа на однозначное путём сложения одинако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вых слагаемых;</w:t>
            </w:r>
            <w:proofErr w:type="gramEnd"/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чертёж к задаче и записывать её решение.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Подсчитываем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семейный доход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Семейный доход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таб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лице, на диаграмме.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Анализировать график и по 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данным гра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фика заполнять таблицу;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круглых многознач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ных чисел;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с помощью калькулятора сред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нее арифметическое;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сопоставлять таблицу и круговую диа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грамму;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таблицы и на ос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нове этих данных дополнять недостающие подписи на круговой диаграмме;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самостоятельно составлять круговую диа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грамму.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Пенсии и пособия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Прожиточный минимум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- Анализировать данные, представленные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proofErr w:type="gramEnd"/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таблице;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и вычитание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значных чисел;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данные, представленные в виде гистограммы;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вычислять, </w:t>
            </w:r>
            <w:proofErr w:type="gram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 сколько</w:t>
            </w:r>
            <w:proofErr w:type="gram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 увеличилась пен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сия за определённый период;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заполнять таблицу на основе текстового материала;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подсчитывать доход семьи от детских пособий.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Подсчитываем случайные (нере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гулярные) доходы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Налог на выигрыш, 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 от выигрыша в ло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терею.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с какой суммы и в каком размере нужно платить налог с выигрыша;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подсчитывать, чему равен реальный 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 от выигрыша в лотерею;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 руководством учителя с помощью калькулятора находить процент от числа.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Подсчитываем расходы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Обязательные и непредвиденные расхо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ды.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Анализировать данные </w:t>
            </w:r>
            <w:proofErr w:type="spellStart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инфографики</w:t>
            </w:r>
            <w:proofErr w:type="spellEnd"/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находить в таблице информацию, необ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ходимую для выполнения задания;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подсчитывать расходы на питание и определять, какую часть от семейного до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хода они составляют;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подсчитывать, какую часть семья откла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дывает на непредвиденные расходы.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Расходы на обяза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тельные платежи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Обязательные платежи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Определять, какие налоги должна платить семья;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анализировать данные диаграммы и на основе этих данных заполнять таблицу;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подсчитывать ежемесячные обязательные расходы;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пользоваться калькулятором;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объяснять причину уменьшения или уве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личения обязательных платежей;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выполнять сложение и вычитание много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значных чисел.</w:t>
            </w:r>
          </w:p>
        </w:tc>
      </w:tr>
      <w:tr w:rsidR="00702425" w:rsidRPr="00702425" w:rsidTr="00702425">
        <w:tc>
          <w:tcPr>
            <w:tcW w:w="13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Проверь себя</w:t>
            </w:r>
          </w:p>
        </w:tc>
        <w:tc>
          <w:tcPr>
            <w:tcW w:w="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Материал, изученный во втором полугодии.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Ориентироваться в понятиях, изученных во втором полугодии;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применять полученные знания в повсе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дневной жизни;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работать самостоятельно;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планировать и корректировать свои дей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ствия в соответствии с поставленной учеб</w:t>
            </w: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softHyphen/>
              <w:t>ной задачей.</w:t>
            </w:r>
          </w:p>
        </w:tc>
      </w:tr>
    </w:tbl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4 класс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Читательская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Естественно-научная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>: томат, болгарский перец, картофель, баклажаны, лук, капуста, горох, грибы.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Финансовая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 xml:space="preserve">: потребительская корзина,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>, страховые риски, благотворительность, благотворитель, благотворительный фонд.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Математическая грамотность</w:t>
      </w:r>
      <w:r w:rsidRPr="00702425">
        <w:rPr>
          <w:rFonts w:ascii="Times New Roman" w:eastAsia="Times New Roman" w:hAnsi="Times New Roman"/>
          <w:sz w:val="28"/>
          <w:szCs w:val="28"/>
        </w:rPr>
        <w:t xml:space="preserve">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</w:t>
      </w: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скидкой; чтение и заполнение таблиц, столбчатых и круговых диаграмм, работа с графиками, умение пользоваться калькулятором.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Тематическое планирование 4 класс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699"/>
        <w:gridCol w:w="1305"/>
        <w:gridCol w:w="5563"/>
      </w:tblGrid>
      <w:tr w:rsidR="00702425" w:rsidRPr="00702425" w:rsidTr="00702425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Предмет</w:t>
            </w:r>
          </w:p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изучения</w:t>
            </w:r>
          </w:p>
        </w:tc>
        <w:tc>
          <w:tcPr>
            <w:tcW w:w="60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sz w:val="28"/>
                <w:szCs w:val="28"/>
              </w:rPr>
              <w:t>Формируемые умения</w:t>
            </w:r>
          </w:p>
        </w:tc>
      </w:tr>
      <w:tr w:rsidR="00702425" w:rsidRPr="00702425" w:rsidTr="00702425">
        <w:tc>
          <w:tcPr>
            <w:tcW w:w="1197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425" w:rsidRPr="00702425" w:rsidRDefault="00702425" w:rsidP="00702425">
            <w:pPr>
              <w:pStyle w:val="a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02425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Бок «Читательская грамотность»</w:t>
            </w:r>
          </w:p>
        </w:tc>
      </w:tr>
    </w:tbl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Старинная жен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ская одежда 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озаглавливать текст;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тему;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главную мысль;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составлять план в виде вопросов;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 помощью текста определять название женской одежды;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 помощью рисунка вписывать в текст название ста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ринной женской одежды;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 значение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приводить примеры современной женской одежды.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Старинные жен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ские головные уборы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составлять план, используя слова из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 значения слов;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по описанию названия головных уборов;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приводить примеры современных головных уборов.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Старинная муж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ская одежда и головные уборы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 с помощью словаря;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отвечать на вопросы по тексту;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вписывать пропущенные слова в текст;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находить ответ на вопрос в тексте;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 значение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оформлять план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с помощью описания название предмета.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4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Жилище кре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стьянской семьи на Руси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 с помощью словаря;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рассуждать и записывать своё мнение о различии между предметами;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отвечать на вопросы по тексту;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рассуждать, давать определение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называть элементы оформления избы.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5-6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Внутреннее убранство и предметы оби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хода русской избы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 с помощью словаря;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письменно отвечать на вопросы;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предметы печной утвари;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 толковым словарём;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 толкованием слова;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рассуждать и записывать своё мнение о предложен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ном выражении;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соотносить описание предметов с их рисунками;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описывать назначение предметов;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составлять обобщающий план.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7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История посуды на Руси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 с помощью словаря;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соотносить рисунок и его название;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 толковым словарём;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рассуждать и записывать ответ на вопрос;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записывать ответ на вопрос по его началу;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части предмета, называть их;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8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Какие деньги были раньше в России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Содержание науч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но-познавательного текста.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лексическое значение слова с помощью Википедии;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опорные фразы, с помощью которых мож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 дать ответ на вопрос;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тему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составлять план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находить информацию в Интернете;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записывать названия монет в порядке их возраста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указывать названия современных денег.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Блок «</w:t>
      </w:r>
      <w:proofErr w:type="gramStart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Естественно-научная</w:t>
      </w:r>
      <w:proofErr w:type="gramEnd"/>
      <w:r w:rsidRPr="00702425">
        <w:rPr>
          <w:rFonts w:ascii="Times New Roman" w:eastAsia="Times New Roman" w:hAnsi="Times New Roman"/>
          <w:i/>
          <w:iCs/>
          <w:sz w:val="28"/>
          <w:szCs w:val="28"/>
        </w:rPr>
        <w:t xml:space="preserve"> грамотность»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9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Томат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Томат.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растения;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значит «многогнёздная ягода»;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горизонтальный и вертикальный срез;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указывать количество гнёзд;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плоды у помидора - это ягода;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плода помидора;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такое пасынок у помидора;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 таблицей.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10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Болгарский пе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рец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Болгарский перец.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такое паприка;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растения;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строении плода перца;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форму плода перца;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строении семени перца;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делать выводы на основе полученной информации.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11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Картофель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Картофель.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растения;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чем отличаются плоды картофеля от пло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дов томата;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какой вывод сделали и почему;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после нарезки картофеля на раз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делочной доске остаются белые следы;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нужно сажать разные сорта кар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тофеля;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такое крахмалистость;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срок созревания картофеля;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нельзя использовать в пищу по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зеленевший картофель;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способы размножения картофеля.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12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Баклажан. Се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 xml:space="preserve">мейство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Паслё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новые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Баклажан.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представителей семейства Паслёновые;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такое соланин;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благоприятные условия для прорастания семян;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условия, необходимые для прорастания семени баклажана;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 глубину посева семян;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заполнять таблицу наблюдений за ростом растений.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13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Лук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Лук.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лука;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способы выращивания лука зимой на под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оконнике;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этапы выращивания лука;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наблюдать за ростом лука и записывать данные в таблицу.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14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Капуста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Капуста.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виды капусты;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отвечать на вопросы по содержанию текста;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капусты;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исследовать капусту в разрезе;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размножении капусты;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проводить опыты с цветной капустой.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15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Горох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Горох.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строении гороха;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строении семени гороха;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горох обладает взрывной силой;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определять, что горох является холодостойким рас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тением;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проводить опыт по проращиванию гороха, сравни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вать результаты двух опытов.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16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Грибы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Грибы.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части гриба;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виды грибов;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рассказывать о плесневых грибах;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грибы-невидимки;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проводить опыт по выращиванию плесени;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грибы-паразиты.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17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Творческая ра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бота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 выбору.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Выбрать тему для творческой работы;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выполнять творческую работу;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представлять классу творческую работу.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Блок «Финансовая грамотность»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18-19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Потребитель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ская корзина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 потреби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тельской корзины.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 на доступном для четвероклассника уровне, что такое «потребительская корзина»;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понимать, почему подсчитывается прожиточная кор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зина для трёх категорий населения;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различается стоимость потреби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тельской корзины в разных регионах нашей страны;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что входит в состав потребительской корзины россиянина.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20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Прожиточный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минимум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Назначение прожи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точного минимума.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 правильно использовать тер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 xml:space="preserve">мины «прожиточный минимум», «минимальный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раз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мер оплаты труда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>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на что влияет прожиточный минимум;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объяснять, почему различается размер прожиточно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го минимума в разных регионах нашей страны;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объяснять, почему различается размер прожиточно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го минимума для разных категорий населения нашей страны.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21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Инфляция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Инфляция.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 правильно использовать тер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мины «прожиточный минимум», «инфляция»;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анализировать данные, представленные в виде ги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стограммы;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уровни инфляции;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инфляции для экономики.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22-23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Распродажи, скидки, бонусы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Акции, распродажа, скидки, бонусы, 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>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 правильно использовать тер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мины: «распродажа», «скидка», «бонусная програм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ма», «программа лояльности», «бонусы», «</w:t>
      </w:r>
      <w:proofErr w:type="spellStart"/>
      <w:r w:rsidRPr="00702425">
        <w:rPr>
          <w:rFonts w:ascii="Times New Roman" w:eastAsia="Times New Roman" w:hAnsi="Times New Roman"/>
          <w:sz w:val="28"/>
          <w:szCs w:val="28"/>
        </w:rPr>
        <w:t>кешбэк</w:t>
      </w:r>
      <w:proofErr w:type="spellEnd"/>
      <w:r w:rsidRPr="00702425">
        <w:rPr>
          <w:rFonts w:ascii="Times New Roman" w:eastAsia="Times New Roman" w:hAnsi="Times New Roman"/>
          <w:sz w:val="28"/>
          <w:szCs w:val="28"/>
        </w:rPr>
        <w:t>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понимать, что все акции, проводимые торговыми точками, предназначены для увеличения доходов ма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газинов и привлечения покупателя;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понимать, что чем больше процент скидки, тем меньше мы платим за товар;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формировать навыки грамотного покупателя.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24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Благотвори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тельность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Благотворитель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ность.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- Понимать значение и правильно использовать тер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мины «благотворительность», «благотворительный фонд»;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группы населения, которые могут нуж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даться в благотворительной помощи;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объяснять необходимость оказания благотворитель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ной помощи тем, кто в ней нуждается.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25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Страхование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Виды страхования.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 правильно использовать тер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мины «страхование», «страховка», «полис»;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виды страхования;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называть различные страховые риски.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i/>
          <w:iCs/>
          <w:sz w:val="28"/>
          <w:szCs w:val="28"/>
        </w:rPr>
        <w:t>Блок «Математическая грамотность»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26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В бассейне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Расписание занятий, выгодная покупка.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Анализировать расписание занятий с целью опреде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 xml:space="preserve">ления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свой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занятости;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на определение стоимости покупки;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определять,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какая</w:t>
      </w:r>
      <w:proofErr w:type="gramEnd"/>
      <w:r w:rsidRPr="00702425">
        <w:rPr>
          <w:rFonts w:ascii="Times New Roman" w:eastAsia="Times New Roman" w:hAnsi="Times New Roman"/>
          <w:sz w:val="28"/>
          <w:szCs w:val="28"/>
        </w:rPr>
        <w:t xml:space="preserve"> из двух покупок является более выгодной;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на определение скорости плавания;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логические задачи.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27-28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Делаем ремонт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Смета ремонта, рас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чёт стоимости стро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ительных материа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лов.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Понимать, что такое «смета»;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на расчёт количества необходимого материала для ремонта кухни;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на расчёт стоимости необходимого материала для ремонта кухни;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читать простые чертежи и наносить на них извест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ные размеры.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29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Праздничный торт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Рецепт торта, зада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чи на тройку вели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чин «цена, количе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ство, стоимость».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 таблицами;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подсчитывать стоимость продуктов для торта;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определять, какие продукты выгоднее купить для того, чтобы уменьшить стоимость затрат на приготов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ление торта;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сравнивать цену различных товаров, выполняя необ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ходимые преобразования;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использовать полученные умения и навыки в прак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тической жизни.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30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Обустраиваем участок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Расходы на обу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стройство участка, площадь и периметр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Читать простой чертеж и определять его масштаб;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находить площадь и периметр участка и построек на нём;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с тройкой величин «цена, количество, стоимость»;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использовать полученные умения и навыки в прак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тической жизни.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31-32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Поход в кино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Расходы на поход в кино.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Находить заданные временные промежутки с помо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щью календаря;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с тройкой величин «цена, количество, стоимость»;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использовать полученные умения и навыки в прак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тической жизни.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33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Отправляемся в путешествие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Расходы на путеше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ствие.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Находить заданные временные промежутки с помо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щью календаря;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решать задачи с тройкой величин «цена, количество, стоимость»;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использовать полученные умения и навыки в прак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тической жизни.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34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Составляем сло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варик по финан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совой грамотно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сти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Понятия по финан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совой грамотности, изученные в 1-4 классах.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Понимать значение и правильно использовать фи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нансовые термины;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lastRenderedPageBreak/>
        <w:t>иллюстрировать изученные понятия;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 xml:space="preserve">составлять математические задачи с </w:t>
      </w:r>
      <w:proofErr w:type="gramStart"/>
      <w:r w:rsidRPr="00702425">
        <w:rPr>
          <w:rFonts w:ascii="Times New Roman" w:eastAsia="Times New Roman" w:hAnsi="Times New Roman"/>
          <w:sz w:val="28"/>
          <w:szCs w:val="28"/>
        </w:rPr>
        <w:t>изученными</w:t>
      </w:r>
      <w:proofErr w:type="gramEnd"/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финансовыми терминами;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работать самостоятельно и в парах;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планировать и корректировать свои действия в соот</w:t>
      </w:r>
      <w:r w:rsidRPr="00702425">
        <w:rPr>
          <w:rFonts w:ascii="Times New Roman" w:eastAsia="Times New Roman" w:hAnsi="Times New Roman"/>
          <w:sz w:val="28"/>
          <w:szCs w:val="28"/>
        </w:rPr>
        <w:softHyphen/>
        <w:t>ветствии с поставленной учебной задачей.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СПИСОК ИСПОЛЬЗУЕМОЙ ЛИТЕРАТУРЫ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1. Функциональная грамотность. 1 класс. Программа внеурочной деятельности / М.В. Буряк, С.А. Шейкина. – М.: Планета, 2022. – 88 с. – (Учение с увлечением).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3. Функциональная грамотность. 3 класс. Программа внеурочной деятельности / М.В. Буряк, С.А. Шейкина. – М.: Планета, 2022. – 88 с. – (Учение с увлечением).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увлечением).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5. Перечень используемых электронных (цифровых) образовательных ресурсов:</w:t>
      </w:r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https://fg </w:t>
      </w:r>
      <w:hyperlink r:id="rId7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http://skiv.ins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8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http://skiv.instrao.ru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9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http://skiv.instrao.ru/bank-zadaniy/chitatelskaya-gramotn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10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http://skiv.instrao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11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https://mcoip.ru/blog/2022/09/05/programma-funkczionalnaya-gramotnost/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12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https://mirn.yartel.ru/rabochie_programmy_1_4/ЭП/Функциональная%20грамотность%202-4%20класс%20ЭП.pdf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hyperlink r:id="rId13" w:tgtFrame="_blank" w:history="1">
        <w:r w:rsidRPr="00702425">
          <w:rPr>
            <w:rFonts w:ascii="Times New Roman" w:eastAsia="Times New Roman" w:hAnsi="Times New Roman"/>
            <w:sz w:val="28"/>
            <w:szCs w:val="28"/>
            <w:u w:val="singl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702425" w:rsidRPr="00702425" w:rsidRDefault="00702425" w:rsidP="00702425">
      <w:pPr>
        <w:pStyle w:val="a4"/>
        <w:jc w:val="both"/>
        <w:rPr>
          <w:rFonts w:ascii="Times New Roman" w:eastAsia="Times New Roman" w:hAnsi="Times New Roman"/>
          <w:sz w:val="28"/>
          <w:szCs w:val="28"/>
        </w:rPr>
      </w:pPr>
      <w:r w:rsidRPr="00702425">
        <w:rPr>
          <w:rFonts w:ascii="Times New Roman" w:eastAsia="Times New Roman" w:hAnsi="Times New Roman"/>
          <w:sz w:val="28"/>
          <w:szCs w:val="28"/>
        </w:rPr>
        <w:t> </w:t>
      </w:r>
    </w:p>
    <w:p w:rsidR="00E31FB8" w:rsidRDefault="00E31FB8"/>
    <w:sectPr w:rsidR="00E3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EB"/>
    <w:rsid w:val="00702425"/>
    <w:rsid w:val="00931CEB"/>
    <w:rsid w:val="00E3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4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1">
    <w:name w:val="c41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702425"/>
    <w:rPr>
      <w:szCs w:val="32"/>
    </w:rPr>
  </w:style>
  <w:style w:type="character" w:styleId="a5">
    <w:name w:val="Strong"/>
    <w:basedOn w:val="a0"/>
    <w:uiPriority w:val="22"/>
    <w:qFormat/>
    <w:rsid w:val="00702425"/>
    <w:rPr>
      <w:b/>
      <w:bCs/>
    </w:rPr>
  </w:style>
  <w:style w:type="character" w:styleId="a6">
    <w:name w:val="Emphasis"/>
    <w:basedOn w:val="a0"/>
    <w:uiPriority w:val="20"/>
    <w:qFormat/>
    <w:rsid w:val="00702425"/>
    <w:rPr>
      <w:rFonts w:asciiTheme="minorHAnsi" w:hAnsiTheme="minorHAnsi"/>
      <w:b/>
      <w:i/>
      <w:iCs/>
    </w:rPr>
  </w:style>
  <w:style w:type="paragraph" w:customStyle="1" w:styleId="a50">
    <w:name w:val="a5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30">
    <w:name w:val="a3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7024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0242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024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4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4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4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4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4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4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24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242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024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024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024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02425"/>
    <w:rPr>
      <w:rFonts w:asciiTheme="majorHAnsi" w:eastAsiaTheme="majorEastAsia" w:hAnsiTheme="majorHAnsi"/>
      <w:sz w:val="24"/>
      <w:szCs w:val="24"/>
    </w:rPr>
  </w:style>
  <w:style w:type="paragraph" w:styleId="ad">
    <w:name w:val="List Paragraph"/>
    <w:basedOn w:val="a"/>
    <w:uiPriority w:val="34"/>
    <w:qFormat/>
    <w:rsid w:val="007024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425"/>
    <w:rPr>
      <w:i/>
    </w:rPr>
  </w:style>
  <w:style w:type="character" w:customStyle="1" w:styleId="22">
    <w:name w:val="Цитата 2 Знак"/>
    <w:basedOn w:val="a0"/>
    <w:link w:val="21"/>
    <w:uiPriority w:val="29"/>
    <w:rsid w:val="0070242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0242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02425"/>
    <w:rPr>
      <w:b/>
      <w:i/>
      <w:sz w:val="24"/>
    </w:rPr>
  </w:style>
  <w:style w:type="character" w:styleId="af0">
    <w:name w:val="Subtle Emphasis"/>
    <w:uiPriority w:val="19"/>
    <w:qFormat/>
    <w:rsid w:val="0070242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0242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0242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0242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0242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024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2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24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4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4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4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4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42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42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4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4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41">
    <w:name w:val="c41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702425"/>
    <w:rPr>
      <w:szCs w:val="32"/>
    </w:rPr>
  </w:style>
  <w:style w:type="character" w:styleId="a5">
    <w:name w:val="Strong"/>
    <w:basedOn w:val="a0"/>
    <w:uiPriority w:val="22"/>
    <w:qFormat/>
    <w:rsid w:val="00702425"/>
    <w:rPr>
      <w:b/>
      <w:bCs/>
    </w:rPr>
  </w:style>
  <w:style w:type="character" w:styleId="a6">
    <w:name w:val="Emphasis"/>
    <w:basedOn w:val="a0"/>
    <w:uiPriority w:val="20"/>
    <w:qFormat/>
    <w:rsid w:val="00702425"/>
    <w:rPr>
      <w:rFonts w:asciiTheme="minorHAnsi" w:hAnsiTheme="minorHAnsi"/>
      <w:b/>
      <w:i/>
      <w:iCs/>
    </w:rPr>
  </w:style>
  <w:style w:type="paragraph" w:customStyle="1" w:styleId="a50">
    <w:name w:val="a5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a30">
    <w:name w:val="a3"/>
    <w:basedOn w:val="a"/>
    <w:rsid w:val="007024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Hyperlink"/>
    <w:basedOn w:val="a0"/>
    <w:uiPriority w:val="99"/>
    <w:semiHidden/>
    <w:unhideWhenUsed/>
    <w:rsid w:val="0070242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0242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024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24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24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0242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242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242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242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242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2425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7024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7024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7024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702425"/>
    <w:rPr>
      <w:rFonts w:asciiTheme="majorHAnsi" w:eastAsiaTheme="majorEastAsia" w:hAnsiTheme="majorHAnsi"/>
      <w:sz w:val="24"/>
      <w:szCs w:val="24"/>
    </w:rPr>
  </w:style>
  <w:style w:type="paragraph" w:styleId="ad">
    <w:name w:val="List Paragraph"/>
    <w:basedOn w:val="a"/>
    <w:uiPriority w:val="34"/>
    <w:qFormat/>
    <w:rsid w:val="007024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2425"/>
    <w:rPr>
      <w:i/>
    </w:rPr>
  </w:style>
  <w:style w:type="character" w:customStyle="1" w:styleId="22">
    <w:name w:val="Цитата 2 Знак"/>
    <w:basedOn w:val="a0"/>
    <w:link w:val="21"/>
    <w:uiPriority w:val="29"/>
    <w:rsid w:val="00702425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02425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02425"/>
    <w:rPr>
      <w:b/>
      <w:i/>
      <w:sz w:val="24"/>
    </w:rPr>
  </w:style>
  <w:style w:type="character" w:styleId="af0">
    <w:name w:val="Subtle Emphasis"/>
    <w:uiPriority w:val="19"/>
    <w:qFormat/>
    <w:rsid w:val="00702425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02425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02425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02425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02425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024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" TargetMode="External"/><Relationship Id="rId13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v.ins/" TargetMode="External"/><Relationship Id="rId12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coip.ru/blog/2022/09/05/programma-funkczionalnaya-gramotno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chitatelskaya-gramot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10028</Words>
  <Characters>57166</Characters>
  <Application>Microsoft Office Word</Application>
  <DocSecurity>0</DocSecurity>
  <Lines>476</Lines>
  <Paragraphs>134</Paragraphs>
  <ScaleCrop>false</ScaleCrop>
  <Company/>
  <LinksUpToDate>false</LinksUpToDate>
  <CharactersWithSpaces>67060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2023-10-17T15:08:00Z</dcterms:created>
  <dcterms:modified xsi:type="dcterms:W3CDTF">2023-10-17T15:16:00Z</dcterms:modified>
</cp:coreProperties>
</file>